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B6" w:rsidRPr="00B75EBF" w:rsidRDefault="00C436B6" w:rsidP="004048F3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B75EBF">
        <w:rPr>
          <w:b/>
          <w:bCs/>
          <w:color w:val="212121"/>
          <w:sz w:val="28"/>
          <w:szCs w:val="28"/>
        </w:rPr>
        <w:t>Доплата к пенсии за сельский стаж</w:t>
      </w:r>
    </w:p>
    <w:p w:rsidR="00C436B6" w:rsidRPr="004048F3" w:rsidRDefault="00C436B6" w:rsidP="004048F3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3in;height:3in;z-index:251658240">
            <v:imagedata r:id="rId4" r:href="rId5"/>
            <w10:wrap type="square"/>
          </v:shape>
        </w:pict>
      </w:r>
    </w:p>
    <w:p w:rsidR="00C436B6" w:rsidRPr="004048F3" w:rsidRDefault="00C436B6" w:rsidP="004048F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4048F3">
        <w:rPr>
          <w:color w:val="212121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>Муслюмовском районе</w:t>
      </w:r>
      <w:r w:rsidRPr="004048F3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1302</w:t>
      </w:r>
      <w:r w:rsidRPr="004048F3">
        <w:rPr>
          <w:color w:val="212121"/>
          <w:sz w:val="28"/>
          <w:szCs w:val="28"/>
        </w:rPr>
        <w:t xml:space="preserve"> неработающих пенсионеров, имеющих стаж работы в сельском хозяйстве и проживающих в селах, получают фиксированную выплату в составе страховой пенсии с 25-процентной надбавкой.</w:t>
      </w:r>
    </w:p>
    <w:p w:rsidR="00C436B6" w:rsidRPr="004048F3" w:rsidRDefault="00C436B6" w:rsidP="004048F3">
      <w:pPr>
        <w:pStyle w:val="NormalWeb"/>
        <w:jc w:val="both"/>
        <w:rPr>
          <w:color w:val="212121"/>
          <w:sz w:val="28"/>
          <w:szCs w:val="28"/>
        </w:rPr>
      </w:pPr>
      <w:r w:rsidRPr="004048F3">
        <w:rPr>
          <w:color w:val="212121"/>
          <w:sz w:val="28"/>
          <w:szCs w:val="28"/>
        </w:rPr>
        <w:t>        В соответствии с действующим законодательством, неработающим пенсионерам, имеющим не менее 30 календарных лет трудовой деятельности в сельском хозяйстве и проживающим в сельской местности, установлена повышенная 25-процентная надбавка к фиксированной выплате страховой пенсии по старости или инвалидности. Право на надбавку имеют граждане определённых профессий, должностей и специальностей, чья трудовая деятельность проходила в колхозах и совхозах, крестьянских и фермерских хозяйствах, в отрасли животноводства, растениеводства, рыбоводства и в других организациях, основным видом деятельности которых является сельское хозяйство.</w:t>
      </w:r>
    </w:p>
    <w:p w:rsidR="00C436B6" w:rsidRPr="004048F3" w:rsidRDefault="00C436B6" w:rsidP="004048F3">
      <w:pPr>
        <w:pStyle w:val="NormalWeb"/>
        <w:jc w:val="both"/>
        <w:rPr>
          <w:color w:val="212121"/>
          <w:sz w:val="28"/>
          <w:szCs w:val="28"/>
        </w:rPr>
      </w:pPr>
      <w:r w:rsidRPr="004048F3">
        <w:rPr>
          <w:color w:val="212121"/>
          <w:sz w:val="28"/>
          <w:szCs w:val="28"/>
        </w:rPr>
        <w:t>        В  2021 году размер фиксированной выплаты в составе страховой пенсии составляет 6044 рубля 48 копеек. Соответственно 25-процентная надбавка сельским жителям составляет 1511 рублей 12 копеек.</w:t>
      </w:r>
    </w:p>
    <w:p w:rsidR="00C436B6" w:rsidRPr="004048F3" w:rsidRDefault="00C436B6" w:rsidP="004048F3">
      <w:pPr>
        <w:pStyle w:val="NormalWeb"/>
        <w:jc w:val="both"/>
        <w:rPr>
          <w:color w:val="212121"/>
          <w:sz w:val="28"/>
          <w:szCs w:val="28"/>
        </w:rPr>
      </w:pPr>
      <w:r w:rsidRPr="004048F3">
        <w:rPr>
          <w:color w:val="212121"/>
          <w:sz w:val="28"/>
          <w:szCs w:val="28"/>
        </w:rPr>
        <w:t xml:space="preserve">        В </w:t>
      </w:r>
      <w:r>
        <w:rPr>
          <w:color w:val="212121"/>
          <w:sz w:val="28"/>
          <w:szCs w:val="28"/>
        </w:rPr>
        <w:t>клиентской службе (на правах отдела) в Муслюмовском районе</w:t>
      </w:r>
      <w:r w:rsidRPr="004048F3">
        <w:rPr>
          <w:color w:val="212121"/>
          <w:sz w:val="28"/>
          <w:szCs w:val="28"/>
        </w:rPr>
        <w:t xml:space="preserve"> также отметили, что одним из условий перерасчета фиксированной выплаты у сельских пенсионеров  является отсутствие факта работы. В случае устройства пенсионера на работу, надбавка будет снята на основании поступающих ежемесячно в Пенсионный фонд от работодателя сведений о наемных работниках. После увольнения надбавка будет вновь назначена.</w:t>
      </w:r>
    </w:p>
    <w:p w:rsidR="00C436B6" w:rsidRPr="004048F3" w:rsidRDefault="00C436B6" w:rsidP="004048F3">
      <w:pPr>
        <w:pStyle w:val="NormalWeb"/>
        <w:jc w:val="both"/>
        <w:rPr>
          <w:color w:val="212121"/>
          <w:sz w:val="28"/>
          <w:szCs w:val="28"/>
        </w:rPr>
      </w:pPr>
      <w:r w:rsidRPr="004048F3">
        <w:rPr>
          <w:color w:val="212121"/>
          <w:sz w:val="28"/>
          <w:szCs w:val="28"/>
        </w:rPr>
        <w:t>        Напомним, что с 1 января 2022 года порядок получения сельских надбавок к страховой пенсии будет изменен. В соответствии с постановлением Правительства РФ от 23 июня 2021 года № 962 «О внесении изменений в некоторые акты Правительства Российской Федерации», граждане, которые имеют сельский стаж не менее 30 календарных лет, будут получать повышенную фиксированную выплату к страховой пенсии по старости или по инвалидности без обязательного условия их проживания в сельской местности.</w:t>
      </w:r>
    </w:p>
    <w:p w:rsidR="00C436B6" w:rsidRPr="004048F3" w:rsidRDefault="00C436B6">
      <w:pPr>
        <w:rPr>
          <w:rFonts w:ascii="Times New Roman" w:hAnsi="Times New Roman" w:cs="Times New Roman"/>
          <w:sz w:val="28"/>
          <w:szCs w:val="28"/>
        </w:rPr>
      </w:pPr>
    </w:p>
    <w:sectPr w:rsidR="00C436B6" w:rsidRPr="004048F3" w:rsidSect="0057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8F3"/>
    <w:rsid w:val="001F6134"/>
    <w:rsid w:val="004048F3"/>
    <w:rsid w:val="00576BE2"/>
    <w:rsid w:val="00B75EBF"/>
    <w:rsid w:val="00B944FC"/>
    <w:rsid w:val="00C436B6"/>
    <w:rsid w:val="00C70D24"/>
    <w:rsid w:val="00D456BF"/>
    <w:rsid w:val="00EF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48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04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4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media/E-v7CAoXsAgrEs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296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5</cp:revision>
  <dcterms:created xsi:type="dcterms:W3CDTF">2021-10-08T07:45:00Z</dcterms:created>
  <dcterms:modified xsi:type="dcterms:W3CDTF">2021-10-12T08:15:00Z</dcterms:modified>
</cp:coreProperties>
</file>